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F0" w:rsidRPr="0068014B" w:rsidRDefault="00380F80" w:rsidP="00380F80">
      <w:pPr>
        <w:pStyle w:val="a4"/>
        <w:rPr>
          <w:rFonts w:eastAsia="Times New Roman"/>
          <w:sz w:val="40"/>
          <w:szCs w:val="40"/>
          <w:lang w:val="ru-RU" w:eastAsia="uk-UA"/>
        </w:rPr>
      </w:pPr>
      <w:r>
        <w:rPr>
          <w:rFonts w:eastAsia="Times New Roman"/>
          <w:lang w:eastAsia="uk-UA"/>
        </w:rPr>
        <w:t xml:space="preserve">     </w:t>
      </w:r>
      <w:r w:rsidR="00D13DF0" w:rsidRPr="0068014B">
        <w:rPr>
          <w:rFonts w:eastAsia="Times New Roman"/>
          <w:color w:val="000000" w:themeColor="text1"/>
          <w:sz w:val="40"/>
          <w:szCs w:val="40"/>
          <w:lang w:eastAsia="uk-UA"/>
        </w:rPr>
        <w:t xml:space="preserve">Інструкція та рекомендації </w:t>
      </w:r>
      <w:r w:rsidR="00D13DF0" w:rsidRPr="0068014B">
        <w:rPr>
          <w:rFonts w:eastAsia="Times New Roman"/>
          <w:color w:val="000000" w:themeColor="text1"/>
          <w:sz w:val="40"/>
          <w:szCs w:val="40"/>
          <w:lang w:val="ru-RU" w:eastAsia="uk-UA"/>
        </w:rPr>
        <w:t xml:space="preserve">для </w:t>
      </w:r>
      <w:proofErr w:type="spellStart"/>
      <w:r w:rsidR="00D13DF0" w:rsidRPr="0068014B">
        <w:rPr>
          <w:rFonts w:eastAsia="Times New Roman"/>
          <w:color w:val="000000" w:themeColor="text1"/>
          <w:sz w:val="40"/>
          <w:szCs w:val="40"/>
          <w:lang w:val="ru-RU" w:eastAsia="uk-UA"/>
        </w:rPr>
        <w:t>участі</w:t>
      </w:r>
      <w:proofErr w:type="spellEnd"/>
      <w:r w:rsidR="00D13DF0" w:rsidRPr="0068014B">
        <w:rPr>
          <w:rFonts w:eastAsia="Times New Roman"/>
          <w:color w:val="000000" w:themeColor="text1"/>
          <w:sz w:val="40"/>
          <w:szCs w:val="40"/>
          <w:lang w:val="ru-RU" w:eastAsia="uk-UA"/>
        </w:rPr>
        <w:t xml:space="preserve"> в </w:t>
      </w:r>
      <w:proofErr w:type="spellStart"/>
      <w:r w:rsidR="00D13DF0" w:rsidRPr="0068014B">
        <w:rPr>
          <w:rFonts w:eastAsia="Times New Roman"/>
          <w:color w:val="000000" w:themeColor="text1"/>
          <w:sz w:val="40"/>
          <w:szCs w:val="40"/>
          <w:lang w:val="ru-RU" w:eastAsia="uk-UA"/>
        </w:rPr>
        <w:t>конкурсі</w:t>
      </w:r>
      <w:proofErr w:type="spellEnd"/>
      <w:r w:rsidR="00F030E7">
        <w:rPr>
          <w:rFonts w:eastAsia="Times New Roman"/>
          <w:color w:val="000000" w:themeColor="text1"/>
          <w:sz w:val="40"/>
          <w:szCs w:val="40"/>
          <w:lang w:val="ru-RU" w:eastAsia="uk-UA"/>
        </w:rPr>
        <w:br/>
        <w:t>«</w:t>
      </w:r>
      <w:proofErr w:type="spellStart"/>
      <w:r w:rsidR="00F030E7">
        <w:rPr>
          <w:rFonts w:eastAsia="Times New Roman"/>
          <w:color w:val="000000" w:themeColor="text1"/>
          <w:sz w:val="40"/>
          <w:szCs w:val="40"/>
          <w:lang w:val="ru-RU" w:eastAsia="uk-UA"/>
        </w:rPr>
        <w:t>Громадський</w:t>
      </w:r>
      <w:proofErr w:type="spellEnd"/>
      <w:r w:rsidR="00F030E7">
        <w:rPr>
          <w:rFonts w:eastAsia="Times New Roman"/>
          <w:color w:val="000000" w:themeColor="text1"/>
          <w:sz w:val="40"/>
          <w:szCs w:val="40"/>
          <w:lang w:val="ru-RU" w:eastAsia="uk-UA"/>
        </w:rPr>
        <w:t xml:space="preserve"> бюджет 2017» м. Покров</w:t>
      </w:r>
    </w:p>
    <w:p w:rsidR="00D13DF0" w:rsidRPr="0068014B" w:rsidRDefault="00380F80" w:rsidP="00D13DF0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 w:rsidR="0068014B">
        <w:rPr>
          <w:rFonts w:ascii="Arial" w:hAnsi="Arial" w:cs="Arial"/>
          <w:bCs/>
          <w:i/>
          <w:color w:val="31849B" w:themeColor="accent5" w:themeShade="BF"/>
          <w:sz w:val="28"/>
          <w:szCs w:val="28"/>
        </w:rPr>
        <w:t>Загальні в</w:t>
      </w:r>
      <w:r w:rsidRPr="0068014B">
        <w:rPr>
          <w:rFonts w:ascii="Arial" w:hAnsi="Arial" w:cs="Arial"/>
          <w:bCs/>
          <w:i/>
          <w:color w:val="31849B" w:themeColor="accent5" w:themeShade="BF"/>
          <w:sz w:val="28"/>
          <w:szCs w:val="28"/>
        </w:rPr>
        <w:t>имоги до проекту</w:t>
      </w:r>
      <w:r w:rsidR="00D13DF0" w:rsidRPr="0068014B">
        <w:rPr>
          <w:rFonts w:ascii="Arial" w:hAnsi="Arial" w:cs="Arial"/>
          <w:bCs/>
          <w:i/>
          <w:color w:val="31849B" w:themeColor="accent5" w:themeShade="BF"/>
          <w:sz w:val="28"/>
          <w:szCs w:val="28"/>
        </w:rPr>
        <w:t>:</w:t>
      </w:r>
    </w:p>
    <w:p w:rsidR="00D13DF0" w:rsidRPr="00380F80" w:rsidRDefault="00380F80" w:rsidP="00D13DF0">
      <w:pPr>
        <w:pStyle w:val="a3"/>
        <w:numPr>
          <w:ilvl w:val="0"/>
          <w:numId w:val="8"/>
        </w:numPr>
        <w:tabs>
          <w:tab w:val="left" w:pos="0"/>
        </w:tabs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назва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роекту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має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відображати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змі</w:t>
      </w:r>
      <w:proofErr w:type="gramStart"/>
      <w:r w:rsidR="00D13DF0" w:rsidRPr="00380F80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="00D13DF0" w:rsidRPr="00380F80">
        <w:rPr>
          <w:rFonts w:ascii="Arial" w:hAnsi="Arial" w:cs="Arial"/>
          <w:sz w:val="24"/>
          <w:szCs w:val="24"/>
        </w:rPr>
        <w:t xml:space="preserve"> проекту і бути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викладеною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лаконічно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, в межах одного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речення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D13DF0" w:rsidRPr="00380F80" w:rsidRDefault="00380F80" w:rsidP="00D13DF0">
      <w:pPr>
        <w:pStyle w:val="a3"/>
        <w:numPr>
          <w:ilvl w:val="0"/>
          <w:numId w:val="8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положення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роекту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суперечить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чинному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законодавству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України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D13DF0" w:rsidRPr="00380F80" w:rsidRDefault="00380F80" w:rsidP="00D13DF0">
      <w:pPr>
        <w:pStyle w:val="a3"/>
        <w:numPr>
          <w:ilvl w:val="0"/>
          <w:numId w:val="8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реалізація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роекту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належить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сфери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компетенції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виконавчих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органів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r w:rsidR="00B94FE9">
        <w:rPr>
          <w:rFonts w:ascii="Arial" w:hAnsi="Arial" w:cs="Arial"/>
          <w:sz w:val="24"/>
          <w:szCs w:val="24"/>
          <w:lang w:val="uk-UA"/>
        </w:rPr>
        <w:t>Покров</w:t>
      </w:r>
      <w:r w:rsidR="0055484A">
        <w:rPr>
          <w:rFonts w:ascii="Arial" w:hAnsi="Arial" w:cs="Arial"/>
          <w:sz w:val="24"/>
          <w:szCs w:val="24"/>
          <w:lang w:val="uk-UA"/>
        </w:rPr>
        <w:t xml:space="preserve">ської </w:t>
      </w:r>
      <w:proofErr w:type="spellStart"/>
      <w:r w:rsidR="0055484A">
        <w:rPr>
          <w:rFonts w:ascii="Arial" w:hAnsi="Arial" w:cs="Arial"/>
          <w:sz w:val="24"/>
          <w:szCs w:val="24"/>
          <w:lang w:val="uk-UA"/>
        </w:rPr>
        <w:t>міськ</w:t>
      </w:r>
      <w:r w:rsidR="00D13DF0" w:rsidRPr="00380F80">
        <w:rPr>
          <w:rFonts w:ascii="Arial" w:hAnsi="Arial" w:cs="Arial"/>
          <w:sz w:val="24"/>
          <w:szCs w:val="24"/>
        </w:rPr>
        <w:t>ої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3DF0" w:rsidRPr="00380F80">
        <w:rPr>
          <w:rFonts w:ascii="Arial" w:hAnsi="Arial" w:cs="Arial"/>
          <w:sz w:val="24"/>
          <w:szCs w:val="24"/>
        </w:rPr>
        <w:t>ради</w:t>
      </w:r>
      <w:proofErr w:type="gramEnd"/>
      <w:r w:rsidR="00D13DF0" w:rsidRPr="00380F8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D13DF0" w:rsidRPr="00380F80" w:rsidRDefault="00380F80" w:rsidP="00D13DF0">
      <w:pPr>
        <w:pStyle w:val="a3"/>
        <w:numPr>
          <w:ilvl w:val="0"/>
          <w:numId w:val="8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роект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повинен бути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реалізований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впродовж</w:t>
      </w:r>
      <w:proofErr w:type="spellEnd"/>
      <w:r>
        <w:rPr>
          <w:rFonts w:ascii="Arial" w:hAnsi="Arial" w:cs="Arial"/>
          <w:sz w:val="24"/>
          <w:szCs w:val="24"/>
        </w:rPr>
        <w:t xml:space="preserve"> одного бюджетного року</w:t>
      </w:r>
      <w:r w:rsidR="00D13DF0" w:rsidRPr="00380F8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D13DF0" w:rsidRPr="00380F80" w:rsidRDefault="00380F80" w:rsidP="00D13DF0">
      <w:pPr>
        <w:pStyle w:val="a3"/>
        <w:numPr>
          <w:ilvl w:val="0"/>
          <w:numId w:val="8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роект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може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стосуватись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лише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одного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об’єкта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що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належить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комунальної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власності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(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вулиця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парк,</w:t>
      </w:r>
      <w:r>
        <w:rPr>
          <w:rFonts w:ascii="Arial" w:hAnsi="Arial" w:cs="Arial"/>
          <w:sz w:val="24"/>
          <w:szCs w:val="24"/>
          <w:lang w:val="uk-UA"/>
        </w:rPr>
        <w:t xml:space="preserve"> тощо)</w:t>
      </w:r>
      <w:r w:rsidR="0032792C">
        <w:rPr>
          <w:rFonts w:ascii="Arial" w:hAnsi="Arial" w:cs="Arial"/>
          <w:sz w:val="24"/>
          <w:szCs w:val="24"/>
          <w:lang w:val="uk-UA"/>
        </w:rPr>
        <w:t xml:space="preserve"> та бути загальнодоступним</w:t>
      </w:r>
      <w:r w:rsidR="00D13DF0" w:rsidRPr="00380F80">
        <w:rPr>
          <w:rFonts w:ascii="Arial" w:hAnsi="Arial" w:cs="Arial"/>
          <w:sz w:val="24"/>
          <w:szCs w:val="24"/>
        </w:rPr>
        <w:t>;</w:t>
      </w:r>
    </w:p>
    <w:p w:rsidR="00380F80" w:rsidRPr="00380F80" w:rsidRDefault="00380F80" w:rsidP="00B94FE9">
      <w:pPr>
        <w:pStyle w:val="a3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380F80" w:rsidRPr="00380F80" w:rsidRDefault="00380F80" w:rsidP="00380F80">
      <w:pPr>
        <w:pStyle w:val="a3"/>
        <w:numPr>
          <w:ilvl w:val="0"/>
          <w:numId w:val="8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роект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повинен бути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спрямованим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поліпшення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екологічності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та комфорту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проживання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мешканців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естетичного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вигляду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r w:rsidR="0055484A">
        <w:rPr>
          <w:rFonts w:ascii="Arial" w:hAnsi="Arial" w:cs="Arial"/>
          <w:sz w:val="24"/>
          <w:szCs w:val="24"/>
          <w:lang w:val="uk-UA"/>
        </w:rPr>
        <w:t>міста</w:t>
      </w:r>
      <w:r w:rsidR="00D13DF0" w:rsidRPr="00380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сприяти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соціально-економічному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, культурному і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просторовому</w:t>
      </w:r>
      <w:proofErr w:type="spellEnd"/>
      <w:r w:rsidR="00D13DF0" w:rsidRPr="0038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F0" w:rsidRPr="00380F80">
        <w:rPr>
          <w:rFonts w:ascii="Arial" w:hAnsi="Arial" w:cs="Arial"/>
          <w:sz w:val="24"/>
          <w:szCs w:val="24"/>
        </w:rPr>
        <w:t>ро</w:t>
      </w:r>
      <w:r w:rsidRPr="00380F80">
        <w:rPr>
          <w:rFonts w:ascii="Arial" w:hAnsi="Arial" w:cs="Arial"/>
          <w:sz w:val="24"/>
          <w:szCs w:val="24"/>
        </w:rPr>
        <w:t>звитку</w:t>
      </w:r>
      <w:proofErr w:type="spellEnd"/>
      <w:r>
        <w:rPr>
          <w:rFonts w:ascii="Arial" w:hAnsi="Arial" w:cs="Arial"/>
          <w:sz w:val="24"/>
          <w:szCs w:val="24"/>
          <w:lang w:val="uk-UA"/>
        </w:rPr>
        <w:t>;</w:t>
      </w:r>
    </w:p>
    <w:p w:rsidR="00380F80" w:rsidRPr="00380F80" w:rsidRDefault="00380F80" w:rsidP="00380F80">
      <w:pPr>
        <w:pStyle w:val="a3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F030E7" w:rsidRPr="00F030E7" w:rsidRDefault="00380F80" w:rsidP="00F030E7">
      <w:pPr>
        <w:pStyle w:val="a3"/>
        <w:numPr>
          <w:ilvl w:val="0"/>
          <w:numId w:val="8"/>
        </w:numPr>
        <w:tabs>
          <w:tab w:val="left" w:pos="1418"/>
        </w:tabs>
        <w:rPr>
          <w:rFonts w:ascii="Arial" w:hAnsi="Arial" w:cs="Arial"/>
          <w:sz w:val="24"/>
          <w:szCs w:val="24"/>
        </w:rPr>
      </w:pPr>
      <w:proofErr w:type="spellStart"/>
      <w:r w:rsidRPr="00F030E7">
        <w:rPr>
          <w:rFonts w:ascii="Arial" w:hAnsi="Arial" w:cs="Arial"/>
          <w:sz w:val="24"/>
          <w:szCs w:val="24"/>
          <w:lang w:eastAsia="uk-UA"/>
        </w:rPr>
        <w:t>реалізація</w:t>
      </w:r>
      <w:proofErr w:type="spellEnd"/>
      <w:r w:rsidRPr="00F030E7">
        <w:rPr>
          <w:rFonts w:ascii="Arial" w:hAnsi="Arial" w:cs="Arial"/>
          <w:sz w:val="24"/>
          <w:szCs w:val="24"/>
          <w:lang w:eastAsia="uk-UA"/>
        </w:rPr>
        <w:t xml:space="preserve"> проекту не </w:t>
      </w:r>
      <w:r w:rsidRPr="00F030E7">
        <w:rPr>
          <w:rFonts w:ascii="Arial" w:hAnsi="Arial" w:cs="Arial"/>
          <w:sz w:val="24"/>
          <w:szCs w:val="24"/>
          <w:lang w:val="uk-UA" w:eastAsia="uk-UA"/>
        </w:rPr>
        <w:t xml:space="preserve">має </w:t>
      </w:r>
      <w:r w:rsidRPr="00F030E7">
        <w:rPr>
          <w:rFonts w:ascii="Arial" w:hAnsi="Arial" w:cs="Arial"/>
          <w:sz w:val="24"/>
          <w:szCs w:val="24"/>
          <w:lang w:eastAsia="uk-UA"/>
        </w:rPr>
        <w:t>порушу</w:t>
      </w:r>
      <w:r w:rsidRPr="00F030E7">
        <w:rPr>
          <w:rFonts w:ascii="Arial" w:hAnsi="Arial" w:cs="Arial"/>
          <w:sz w:val="24"/>
          <w:szCs w:val="24"/>
          <w:lang w:val="uk-UA" w:eastAsia="uk-UA"/>
        </w:rPr>
        <w:t>вати</w:t>
      </w:r>
      <w:r w:rsidR="00F030E7" w:rsidRPr="00F030E7">
        <w:rPr>
          <w:rFonts w:ascii="Arial" w:hAnsi="Arial" w:cs="Arial"/>
          <w:sz w:val="24"/>
          <w:szCs w:val="24"/>
          <w:lang w:eastAsia="uk-UA"/>
        </w:rPr>
        <w:t xml:space="preserve"> прав </w:t>
      </w:r>
      <w:proofErr w:type="spellStart"/>
      <w:r w:rsidR="00F030E7" w:rsidRPr="00F030E7">
        <w:rPr>
          <w:rFonts w:ascii="Arial" w:hAnsi="Arial" w:cs="Arial"/>
          <w:sz w:val="24"/>
          <w:szCs w:val="24"/>
          <w:lang w:eastAsia="uk-UA"/>
        </w:rPr>
        <w:t>інших</w:t>
      </w:r>
      <w:proofErr w:type="spellEnd"/>
      <w:r w:rsidR="00F030E7" w:rsidRPr="00F030E7">
        <w:rPr>
          <w:rFonts w:ascii="Arial" w:hAnsi="Arial" w:cs="Arial"/>
          <w:sz w:val="24"/>
          <w:szCs w:val="24"/>
          <w:lang w:eastAsia="uk-UA"/>
        </w:rPr>
        <w:t xml:space="preserve"> </w:t>
      </w:r>
      <w:proofErr w:type="spellStart"/>
      <w:proofErr w:type="gramStart"/>
      <w:r w:rsidR="00F030E7" w:rsidRPr="00F030E7">
        <w:rPr>
          <w:rFonts w:ascii="Arial" w:hAnsi="Arial" w:cs="Arial"/>
          <w:sz w:val="24"/>
          <w:szCs w:val="24"/>
          <w:lang w:eastAsia="uk-UA"/>
        </w:rPr>
        <w:t>осіб</w:t>
      </w:r>
      <w:proofErr w:type="spellEnd"/>
      <w:proofErr w:type="gramEnd"/>
      <w:r w:rsidR="00F030E7" w:rsidRPr="00F030E7">
        <w:rPr>
          <w:rFonts w:ascii="Arial" w:hAnsi="Arial" w:cs="Arial"/>
          <w:sz w:val="24"/>
          <w:szCs w:val="24"/>
          <w:lang w:eastAsia="uk-UA"/>
        </w:rPr>
        <w:t>;</w:t>
      </w:r>
      <w:r w:rsidR="00F030E7">
        <w:rPr>
          <w:rFonts w:ascii="Arial" w:hAnsi="Arial" w:cs="Arial"/>
          <w:sz w:val="24"/>
          <w:szCs w:val="24"/>
          <w:lang w:eastAsia="uk-UA"/>
        </w:rPr>
        <w:br/>
      </w:r>
    </w:p>
    <w:p w:rsidR="00F030E7" w:rsidRPr="00F030E7" w:rsidRDefault="00F030E7" w:rsidP="00F030E7">
      <w:pPr>
        <w:pStyle w:val="a8"/>
        <w:numPr>
          <w:ilvl w:val="0"/>
          <w:numId w:val="8"/>
        </w:numPr>
        <w:rPr>
          <w:rFonts w:ascii="Verdana" w:hAnsi="Verdana"/>
          <w:color w:val="000000"/>
          <w:lang w:val="ru-RU"/>
        </w:rPr>
      </w:pPr>
      <w:proofErr w:type="spellStart"/>
      <w:r w:rsidRPr="00F030E7">
        <w:rPr>
          <w:rFonts w:ascii="Arial" w:hAnsi="Arial" w:cs="Arial"/>
          <w:color w:val="000000"/>
          <w:lang w:val="ru-RU"/>
        </w:rPr>
        <w:t>кошторис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проекту не </w:t>
      </w:r>
      <w:proofErr w:type="spellStart"/>
      <w:r w:rsidRPr="00F030E7">
        <w:rPr>
          <w:rFonts w:ascii="Arial" w:hAnsi="Arial" w:cs="Arial"/>
          <w:color w:val="000000"/>
          <w:lang w:val="ru-RU"/>
        </w:rPr>
        <w:t>перевищує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100</w:t>
      </w:r>
      <w:r w:rsidRPr="00F030E7">
        <w:rPr>
          <w:rStyle w:val="a9"/>
          <w:rFonts w:ascii="Arial" w:eastAsiaTheme="majorEastAsia" w:hAnsi="Arial" w:cs="Arial"/>
          <w:color w:val="000000"/>
          <w:lang w:val="ru-RU"/>
        </w:rPr>
        <w:t> </w:t>
      </w:r>
      <w:proofErr w:type="spellStart"/>
      <w:r w:rsidRPr="00F030E7">
        <w:rPr>
          <w:rFonts w:ascii="Arial" w:hAnsi="Arial" w:cs="Arial"/>
          <w:color w:val="000000"/>
          <w:lang w:val="ru-RU"/>
        </w:rPr>
        <w:t>тис</w:t>
      </w:r>
      <w:proofErr w:type="gramStart"/>
      <w:r w:rsidRPr="00F030E7">
        <w:rPr>
          <w:rFonts w:ascii="Arial" w:hAnsi="Arial" w:cs="Arial"/>
          <w:color w:val="000000"/>
          <w:lang w:val="ru-RU"/>
        </w:rPr>
        <w:t>.г</w:t>
      </w:r>
      <w:proofErr w:type="gramEnd"/>
      <w:r w:rsidRPr="00F030E7">
        <w:rPr>
          <w:rFonts w:ascii="Arial" w:hAnsi="Arial" w:cs="Arial"/>
          <w:color w:val="000000"/>
          <w:lang w:val="ru-RU"/>
        </w:rPr>
        <w:t>рн</w:t>
      </w:r>
      <w:proofErr w:type="spellEnd"/>
      <w:r w:rsidRPr="00F030E7">
        <w:rPr>
          <w:rFonts w:ascii="Arial" w:hAnsi="Arial" w:cs="Arial"/>
          <w:color w:val="000000"/>
          <w:lang w:val="ru-RU"/>
        </w:rPr>
        <w:t>;</w:t>
      </w:r>
      <w:r>
        <w:rPr>
          <w:rFonts w:ascii="Verdana" w:hAnsi="Verdana"/>
          <w:color w:val="000000"/>
          <w:lang w:val="ru-RU"/>
        </w:rPr>
        <w:br/>
      </w:r>
    </w:p>
    <w:p w:rsidR="00F030E7" w:rsidRPr="00F030E7" w:rsidRDefault="00F030E7" w:rsidP="00F030E7">
      <w:pPr>
        <w:pStyle w:val="a8"/>
        <w:numPr>
          <w:ilvl w:val="0"/>
          <w:numId w:val="8"/>
        </w:numPr>
        <w:rPr>
          <w:rFonts w:ascii="Verdana" w:hAnsi="Verdana"/>
          <w:color w:val="000000"/>
          <w:lang w:val="ru-RU"/>
        </w:rPr>
      </w:pPr>
      <w:r w:rsidRPr="00F030E7">
        <w:rPr>
          <w:rFonts w:ascii="Arial" w:hAnsi="Arial" w:cs="Arial"/>
          <w:color w:val="000000"/>
          <w:lang w:val="ru-RU"/>
        </w:rPr>
        <w:t xml:space="preserve">автором </w:t>
      </w:r>
      <w:proofErr w:type="spellStart"/>
      <w:r w:rsidRPr="00F030E7">
        <w:rPr>
          <w:rFonts w:ascii="Arial" w:hAnsi="Arial" w:cs="Arial"/>
          <w:color w:val="000000"/>
          <w:lang w:val="ru-RU"/>
        </w:rPr>
        <w:t>може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бути </w:t>
      </w:r>
      <w:proofErr w:type="spellStart"/>
      <w:r w:rsidRPr="00F030E7">
        <w:rPr>
          <w:rFonts w:ascii="Arial" w:hAnsi="Arial" w:cs="Arial"/>
          <w:color w:val="000000"/>
          <w:lang w:val="ru-RU"/>
        </w:rPr>
        <w:t>громадянин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F030E7">
        <w:rPr>
          <w:rFonts w:ascii="Arial" w:hAnsi="Arial" w:cs="Arial"/>
          <w:color w:val="000000"/>
          <w:lang w:val="ru-RU"/>
        </w:rPr>
        <w:t>України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F030E7">
        <w:rPr>
          <w:rFonts w:ascii="Arial" w:hAnsi="Arial" w:cs="Arial"/>
          <w:color w:val="000000"/>
          <w:lang w:val="ru-RU"/>
        </w:rPr>
        <w:t>віком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F030E7">
        <w:rPr>
          <w:rFonts w:ascii="Arial" w:hAnsi="Arial" w:cs="Arial"/>
          <w:color w:val="000000"/>
          <w:lang w:val="ru-RU"/>
        </w:rPr>
        <w:t>від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18 </w:t>
      </w:r>
      <w:proofErr w:type="spellStart"/>
      <w:r w:rsidRPr="00F030E7">
        <w:rPr>
          <w:rFonts w:ascii="Arial" w:hAnsi="Arial" w:cs="Arial"/>
          <w:color w:val="000000"/>
          <w:lang w:val="ru-RU"/>
        </w:rPr>
        <w:t>років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Pr="00F030E7">
        <w:rPr>
          <w:rFonts w:ascii="Arial" w:hAnsi="Arial" w:cs="Arial"/>
          <w:color w:val="000000"/>
          <w:lang w:val="ru-RU"/>
        </w:rPr>
        <w:t>зареєстрований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в м. Покров;</w:t>
      </w:r>
      <w:r>
        <w:rPr>
          <w:rFonts w:ascii="Arial" w:hAnsi="Arial" w:cs="Arial"/>
          <w:color w:val="000000"/>
          <w:lang w:val="ru-RU"/>
        </w:rPr>
        <w:br/>
      </w:r>
    </w:p>
    <w:p w:rsidR="00F030E7" w:rsidRPr="00F030E7" w:rsidRDefault="00F030E7" w:rsidP="00F030E7">
      <w:pPr>
        <w:pStyle w:val="a8"/>
        <w:numPr>
          <w:ilvl w:val="0"/>
          <w:numId w:val="8"/>
        </w:numPr>
        <w:rPr>
          <w:rFonts w:ascii="Verdana" w:hAnsi="Verdana"/>
          <w:color w:val="000000"/>
          <w:lang w:val="ru-RU"/>
        </w:rPr>
      </w:pPr>
      <w:proofErr w:type="spellStart"/>
      <w:r w:rsidRPr="00F030E7">
        <w:rPr>
          <w:rFonts w:ascii="Arial" w:hAnsi="Arial" w:cs="Arial"/>
          <w:color w:val="000000"/>
          <w:lang w:val="ru-RU"/>
        </w:rPr>
        <w:t>обов’язкова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F030E7">
        <w:rPr>
          <w:rFonts w:ascii="Arial" w:hAnsi="Arial" w:cs="Arial"/>
          <w:color w:val="000000"/>
          <w:lang w:val="ru-RU"/>
        </w:rPr>
        <w:t>умова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F030E7">
        <w:rPr>
          <w:rFonts w:ascii="Arial" w:hAnsi="Arial" w:cs="Arial"/>
          <w:color w:val="000000"/>
          <w:lang w:val="ru-RU"/>
        </w:rPr>
        <w:t>участі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– </w:t>
      </w:r>
      <w:proofErr w:type="spellStart"/>
      <w:r w:rsidRPr="00F030E7">
        <w:rPr>
          <w:rFonts w:ascii="Arial" w:hAnsi="Arial" w:cs="Arial"/>
          <w:color w:val="000000"/>
          <w:lang w:val="ru-RU"/>
        </w:rPr>
        <w:t>збі</w:t>
      </w:r>
      <w:proofErr w:type="gramStart"/>
      <w:r w:rsidRPr="00F030E7">
        <w:rPr>
          <w:rFonts w:ascii="Arial" w:hAnsi="Arial" w:cs="Arial"/>
          <w:color w:val="000000"/>
          <w:lang w:val="ru-RU"/>
        </w:rPr>
        <w:t>р</w:t>
      </w:r>
      <w:proofErr w:type="spellEnd"/>
      <w:proofErr w:type="gramEnd"/>
      <w:r w:rsidRPr="00F030E7">
        <w:rPr>
          <w:rFonts w:ascii="Arial" w:hAnsi="Arial" w:cs="Arial"/>
          <w:color w:val="000000"/>
          <w:lang w:val="ru-RU"/>
        </w:rPr>
        <w:t xml:space="preserve"> 15 </w:t>
      </w:r>
      <w:proofErr w:type="spellStart"/>
      <w:r w:rsidRPr="00F030E7">
        <w:rPr>
          <w:rFonts w:ascii="Arial" w:hAnsi="Arial" w:cs="Arial"/>
          <w:color w:val="000000"/>
          <w:lang w:val="ru-RU"/>
        </w:rPr>
        <w:t>підписів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 на </w:t>
      </w:r>
      <w:proofErr w:type="spellStart"/>
      <w:r w:rsidRPr="00F030E7">
        <w:rPr>
          <w:rFonts w:ascii="Arial" w:hAnsi="Arial" w:cs="Arial"/>
          <w:color w:val="000000"/>
          <w:lang w:val="ru-RU"/>
        </w:rPr>
        <w:t>підтримку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проекту;</w:t>
      </w:r>
      <w:r w:rsidRPr="00F030E7">
        <w:rPr>
          <w:rFonts w:ascii="Arial" w:hAnsi="Arial" w:cs="Arial"/>
          <w:color w:val="000000"/>
          <w:lang w:val="ru-RU"/>
        </w:rPr>
        <w:br/>
      </w:r>
    </w:p>
    <w:p w:rsidR="00F030E7" w:rsidRPr="00F030E7" w:rsidRDefault="00F030E7" w:rsidP="00F030E7">
      <w:pPr>
        <w:pStyle w:val="a8"/>
        <w:numPr>
          <w:ilvl w:val="0"/>
          <w:numId w:val="8"/>
        </w:numPr>
        <w:rPr>
          <w:rFonts w:ascii="Verdana" w:hAnsi="Verdana"/>
          <w:color w:val="000000"/>
          <w:lang w:val="ru-RU"/>
        </w:rPr>
      </w:pPr>
      <w:proofErr w:type="spellStart"/>
      <w:proofErr w:type="gramStart"/>
      <w:r w:rsidRPr="00F030E7">
        <w:rPr>
          <w:rFonts w:ascii="Arial" w:hAnsi="Arial" w:cs="Arial"/>
          <w:color w:val="000000"/>
          <w:lang w:val="ru-RU"/>
        </w:rPr>
        <w:t>перемагають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F030E7">
        <w:rPr>
          <w:rFonts w:ascii="Arial" w:hAnsi="Arial" w:cs="Arial"/>
          <w:color w:val="000000"/>
          <w:lang w:val="ru-RU"/>
        </w:rPr>
        <w:t>проекти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Pr="00F030E7">
        <w:rPr>
          <w:rFonts w:ascii="Arial" w:hAnsi="Arial" w:cs="Arial"/>
          <w:color w:val="000000"/>
          <w:lang w:val="ru-RU"/>
        </w:rPr>
        <w:t>що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набрали </w:t>
      </w:r>
      <w:proofErr w:type="spellStart"/>
      <w:r w:rsidRPr="00F030E7">
        <w:rPr>
          <w:rFonts w:ascii="Arial" w:hAnsi="Arial" w:cs="Arial"/>
          <w:color w:val="000000"/>
          <w:lang w:val="ru-RU"/>
        </w:rPr>
        <w:t>найбільшу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F030E7">
        <w:rPr>
          <w:rFonts w:ascii="Arial" w:hAnsi="Arial" w:cs="Arial"/>
          <w:color w:val="000000"/>
          <w:lang w:val="ru-RU"/>
        </w:rPr>
        <w:t>кількість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F030E7">
        <w:rPr>
          <w:rFonts w:ascii="Arial" w:hAnsi="Arial" w:cs="Arial"/>
          <w:color w:val="000000"/>
          <w:lang w:val="ru-RU"/>
        </w:rPr>
        <w:t>голосів</w:t>
      </w:r>
      <w:proofErr w:type="spellEnd"/>
      <w:r w:rsidRPr="00F030E7">
        <w:rPr>
          <w:rFonts w:ascii="Arial" w:hAnsi="Arial" w:cs="Arial"/>
          <w:color w:val="000000"/>
          <w:lang w:val="ru-RU"/>
        </w:rPr>
        <w:t xml:space="preserve"> (в межах бюджету конкурсу).</w:t>
      </w:r>
      <w:proofErr w:type="gramEnd"/>
    </w:p>
    <w:p w:rsidR="00D13DF0" w:rsidRPr="0068014B" w:rsidRDefault="00D13DF0" w:rsidP="00D13DF0">
      <w:pPr>
        <w:pStyle w:val="a3"/>
        <w:tabs>
          <w:tab w:val="left" w:pos="851"/>
        </w:tabs>
        <w:ind w:left="284"/>
        <w:rPr>
          <w:rFonts w:ascii="Arial" w:hAnsi="Arial" w:cs="Arial"/>
          <w:i/>
          <w:color w:val="auto"/>
          <w:sz w:val="28"/>
          <w:szCs w:val="28"/>
          <w:lang w:val="uk-UA"/>
        </w:rPr>
      </w:pPr>
      <w:r w:rsidRPr="0068014B">
        <w:rPr>
          <w:rFonts w:ascii="Arial" w:hAnsi="Arial" w:cs="Arial"/>
          <w:i/>
          <w:color w:val="31849B" w:themeColor="accent5" w:themeShade="BF"/>
          <w:sz w:val="28"/>
          <w:szCs w:val="28"/>
          <w:lang w:val="uk-UA"/>
        </w:rPr>
        <w:t xml:space="preserve">Не приймаються до розгляду або вважаються такими, що відхилені, </w:t>
      </w:r>
      <w:r w:rsidR="0032792C" w:rsidRPr="0068014B">
        <w:rPr>
          <w:rFonts w:ascii="Arial" w:hAnsi="Arial" w:cs="Arial"/>
          <w:i/>
          <w:color w:val="31849B" w:themeColor="accent5" w:themeShade="BF"/>
          <w:sz w:val="28"/>
          <w:szCs w:val="28"/>
          <w:lang w:val="uk-UA"/>
        </w:rPr>
        <w:t>п</w:t>
      </w:r>
      <w:r w:rsidRPr="0068014B">
        <w:rPr>
          <w:rFonts w:ascii="Arial" w:hAnsi="Arial" w:cs="Arial"/>
          <w:i/>
          <w:color w:val="31849B" w:themeColor="accent5" w:themeShade="BF"/>
          <w:sz w:val="28"/>
          <w:szCs w:val="28"/>
          <w:lang w:val="uk-UA"/>
        </w:rPr>
        <w:t>роекти, які:</w:t>
      </w:r>
      <w:r w:rsidR="0032792C" w:rsidRPr="0068014B">
        <w:rPr>
          <w:rFonts w:ascii="Arial" w:hAnsi="Arial" w:cs="Arial"/>
          <w:i/>
          <w:color w:val="auto"/>
          <w:sz w:val="28"/>
          <w:szCs w:val="28"/>
          <w:lang w:val="uk-UA"/>
        </w:rPr>
        <w:br/>
      </w:r>
    </w:p>
    <w:p w:rsidR="00D13DF0" w:rsidRPr="0032792C" w:rsidRDefault="00D13DF0" w:rsidP="0032792C">
      <w:pPr>
        <w:pStyle w:val="a3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</w:rPr>
      </w:pPr>
      <w:proofErr w:type="spellStart"/>
      <w:r w:rsidRPr="0032792C">
        <w:rPr>
          <w:rFonts w:ascii="Arial" w:hAnsi="Arial" w:cs="Arial"/>
          <w:sz w:val="24"/>
          <w:szCs w:val="24"/>
        </w:rPr>
        <w:t>передбачають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ви</w:t>
      </w:r>
      <w:proofErr w:type="spellEnd"/>
      <w:r w:rsidR="00FD3DF0">
        <w:rPr>
          <w:rFonts w:ascii="Arial" w:hAnsi="Arial" w:cs="Arial"/>
          <w:sz w:val="24"/>
          <w:szCs w:val="24"/>
          <w:lang w:val="uk-UA"/>
        </w:rPr>
        <w:t>й</w:t>
      </w:r>
      <w:proofErr w:type="spellStart"/>
      <w:r w:rsidRPr="0032792C">
        <w:rPr>
          <w:rFonts w:ascii="Arial" w:hAnsi="Arial" w:cs="Arial"/>
          <w:sz w:val="24"/>
          <w:szCs w:val="24"/>
        </w:rPr>
        <w:t>нятково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розробку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color w:val="auto"/>
          <w:sz w:val="24"/>
          <w:szCs w:val="24"/>
        </w:rPr>
        <w:t>проектної</w:t>
      </w:r>
      <w:proofErr w:type="spellEnd"/>
      <w:r w:rsidRPr="0032792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color w:val="auto"/>
          <w:sz w:val="24"/>
          <w:szCs w:val="24"/>
        </w:rPr>
        <w:t>документації</w:t>
      </w:r>
      <w:proofErr w:type="spellEnd"/>
      <w:r w:rsidRPr="0032792C">
        <w:rPr>
          <w:rFonts w:ascii="Arial" w:hAnsi="Arial" w:cs="Arial"/>
          <w:color w:val="auto"/>
          <w:sz w:val="24"/>
          <w:szCs w:val="24"/>
        </w:rPr>
        <w:t>;</w:t>
      </w:r>
      <w:r w:rsidR="0032792C">
        <w:rPr>
          <w:rFonts w:ascii="Arial" w:hAnsi="Arial" w:cs="Arial"/>
          <w:color w:val="auto"/>
          <w:sz w:val="24"/>
          <w:szCs w:val="24"/>
          <w:lang w:val="uk-UA"/>
        </w:rPr>
        <w:br/>
      </w:r>
    </w:p>
    <w:p w:rsidR="0032792C" w:rsidRPr="0032792C" w:rsidRDefault="00D13DF0" w:rsidP="0032792C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32792C">
        <w:rPr>
          <w:rFonts w:ascii="Arial" w:hAnsi="Arial" w:cs="Arial"/>
          <w:sz w:val="24"/>
          <w:szCs w:val="24"/>
        </w:rPr>
        <w:t>носять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незавершений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фрагментарний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характер (</w:t>
      </w:r>
      <w:proofErr w:type="spellStart"/>
      <w:r w:rsidRPr="0032792C">
        <w:rPr>
          <w:rFonts w:ascii="Arial" w:hAnsi="Arial" w:cs="Arial"/>
          <w:sz w:val="24"/>
          <w:szCs w:val="24"/>
        </w:rPr>
        <w:t>виконання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одного з </w:t>
      </w:r>
      <w:proofErr w:type="spellStart"/>
      <w:r w:rsidRPr="0032792C">
        <w:rPr>
          <w:rFonts w:ascii="Arial" w:hAnsi="Arial" w:cs="Arial"/>
          <w:sz w:val="24"/>
          <w:szCs w:val="24"/>
        </w:rPr>
        <w:t>елементів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вимагатиме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2792C">
        <w:rPr>
          <w:rFonts w:ascii="Arial" w:hAnsi="Arial" w:cs="Arial"/>
          <w:sz w:val="24"/>
          <w:szCs w:val="24"/>
        </w:rPr>
        <w:t>майбутньому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виконання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подальших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елементів</w:t>
      </w:r>
      <w:proofErr w:type="spellEnd"/>
      <w:r w:rsidRPr="0032792C">
        <w:rPr>
          <w:rFonts w:ascii="Arial" w:hAnsi="Arial" w:cs="Arial"/>
          <w:sz w:val="24"/>
          <w:szCs w:val="24"/>
        </w:rPr>
        <w:t>);</w:t>
      </w:r>
      <w:r w:rsidR="0032792C">
        <w:rPr>
          <w:rFonts w:ascii="Arial" w:hAnsi="Arial" w:cs="Arial"/>
          <w:sz w:val="24"/>
          <w:szCs w:val="24"/>
          <w:lang w:val="uk-UA"/>
        </w:rPr>
        <w:br/>
      </w:r>
    </w:p>
    <w:p w:rsidR="0032792C" w:rsidRPr="0032792C" w:rsidRDefault="0032792C" w:rsidP="0032792C">
      <w:pPr>
        <w:pStyle w:val="a3"/>
        <w:numPr>
          <w:ilvl w:val="0"/>
          <w:numId w:val="8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proofErr w:type="spellStart"/>
      <w:r w:rsidRPr="0032792C">
        <w:rPr>
          <w:rFonts w:ascii="Arial" w:hAnsi="Arial" w:cs="Arial"/>
          <w:sz w:val="24"/>
          <w:szCs w:val="24"/>
        </w:rPr>
        <w:t>суперечать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діючим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програмам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r w:rsidR="0055484A">
        <w:rPr>
          <w:rFonts w:ascii="Arial" w:hAnsi="Arial" w:cs="Arial"/>
          <w:sz w:val="24"/>
          <w:szCs w:val="24"/>
          <w:lang w:val="uk-UA"/>
        </w:rPr>
        <w:t>міськради</w:t>
      </w:r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або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дублюють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завдання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які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передба</w:t>
      </w:r>
      <w:r w:rsidR="00B94FE9">
        <w:rPr>
          <w:rFonts w:ascii="Arial" w:hAnsi="Arial" w:cs="Arial"/>
          <w:sz w:val="24"/>
          <w:szCs w:val="24"/>
        </w:rPr>
        <w:t>чені</w:t>
      </w:r>
      <w:proofErr w:type="spellEnd"/>
      <w:r w:rsidR="00B9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FE9">
        <w:rPr>
          <w:rFonts w:ascii="Arial" w:hAnsi="Arial" w:cs="Arial"/>
          <w:sz w:val="24"/>
          <w:szCs w:val="24"/>
        </w:rPr>
        <w:t>цими</w:t>
      </w:r>
      <w:proofErr w:type="spellEnd"/>
      <w:r w:rsidR="00B9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FE9">
        <w:rPr>
          <w:rFonts w:ascii="Arial" w:hAnsi="Arial" w:cs="Arial"/>
          <w:sz w:val="24"/>
          <w:szCs w:val="24"/>
        </w:rPr>
        <w:t>програмами</w:t>
      </w:r>
      <w:proofErr w:type="spellEnd"/>
      <w:r w:rsidR="00B94FE9">
        <w:rPr>
          <w:rFonts w:ascii="Arial" w:hAnsi="Arial" w:cs="Arial"/>
          <w:sz w:val="24"/>
          <w:szCs w:val="24"/>
        </w:rPr>
        <w:t xml:space="preserve"> на </w:t>
      </w:r>
      <w:r w:rsidR="00B94FE9">
        <w:rPr>
          <w:rFonts w:ascii="Arial" w:hAnsi="Arial" w:cs="Arial"/>
          <w:sz w:val="24"/>
          <w:szCs w:val="24"/>
          <w:lang w:val="uk-UA"/>
        </w:rPr>
        <w:t>бюджетний</w:t>
      </w:r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2792C">
        <w:rPr>
          <w:rFonts w:ascii="Arial" w:hAnsi="Arial" w:cs="Arial"/>
          <w:sz w:val="24"/>
          <w:szCs w:val="24"/>
        </w:rPr>
        <w:t>р</w:t>
      </w:r>
      <w:proofErr w:type="gramEnd"/>
      <w:r w:rsidRPr="0032792C">
        <w:rPr>
          <w:rFonts w:ascii="Arial" w:hAnsi="Arial" w:cs="Arial"/>
          <w:sz w:val="24"/>
          <w:szCs w:val="24"/>
        </w:rPr>
        <w:t>ік</w:t>
      </w:r>
      <w:proofErr w:type="spellEnd"/>
      <w:r w:rsidRPr="0032792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32792C" w:rsidRPr="0032792C" w:rsidRDefault="0032792C" w:rsidP="0032792C">
      <w:pPr>
        <w:pStyle w:val="a3"/>
        <w:numPr>
          <w:ilvl w:val="0"/>
          <w:numId w:val="8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proofErr w:type="spellStart"/>
      <w:r w:rsidRPr="0032792C">
        <w:rPr>
          <w:rFonts w:ascii="Arial" w:hAnsi="Arial" w:cs="Arial"/>
          <w:sz w:val="24"/>
          <w:szCs w:val="24"/>
        </w:rPr>
        <w:t>передбачають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витрати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2792C">
        <w:rPr>
          <w:rFonts w:ascii="Arial" w:hAnsi="Arial" w:cs="Arial"/>
          <w:sz w:val="24"/>
          <w:szCs w:val="24"/>
        </w:rPr>
        <w:t>утримання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32792C">
        <w:rPr>
          <w:rFonts w:ascii="Arial" w:hAnsi="Arial" w:cs="Arial"/>
          <w:sz w:val="24"/>
          <w:szCs w:val="24"/>
        </w:rPr>
        <w:t>обслуговування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що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перевищують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вартість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реалізації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проекту;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32792C" w:rsidRPr="0032792C" w:rsidRDefault="0032792C" w:rsidP="0032792C">
      <w:pPr>
        <w:pStyle w:val="a3"/>
        <w:numPr>
          <w:ilvl w:val="0"/>
          <w:numId w:val="8"/>
        </w:numPr>
        <w:tabs>
          <w:tab w:val="left" w:pos="709"/>
        </w:tabs>
        <w:rPr>
          <w:rFonts w:ascii="Arial" w:hAnsi="Arial" w:cs="Arial"/>
          <w:color w:val="auto"/>
          <w:sz w:val="24"/>
          <w:szCs w:val="24"/>
        </w:rPr>
      </w:pPr>
      <w:proofErr w:type="spellStart"/>
      <w:r w:rsidRPr="0032792C">
        <w:rPr>
          <w:rFonts w:ascii="Arial" w:hAnsi="Arial" w:cs="Arial"/>
          <w:sz w:val="24"/>
          <w:szCs w:val="24"/>
        </w:rPr>
        <w:t>реалізація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яких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передбачає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збільшення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штатної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чисельності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бюджетної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установи та </w:t>
      </w:r>
      <w:proofErr w:type="spellStart"/>
      <w:r w:rsidRPr="0032792C">
        <w:rPr>
          <w:rFonts w:ascii="Arial" w:hAnsi="Arial" w:cs="Arial"/>
          <w:sz w:val="24"/>
          <w:szCs w:val="24"/>
        </w:rPr>
        <w:t>постійного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утримання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додаткових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працівників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2792C">
        <w:rPr>
          <w:rFonts w:ascii="Arial" w:hAnsi="Arial" w:cs="Arial"/>
          <w:sz w:val="24"/>
          <w:szCs w:val="24"/>
        </w:rPr>
        <w:t>рахунок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коштів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484A">
        <w:rPr>
          <w:rFonts w:ascii="Arial" w:hAnsi="Arial" w:cs="Arial"/>
          <w:sz w:val="24"/>
          <w:szCs w:val="24"/>
          <w:lang w:val="uk-UA"/>
        </w:rPr>
        <w:t>м</w:t>
      </w:r>
      <w:proofErr w:type="gramEnd"/>
      <w:r w:rsidR="0055484A">
        <w:rPr>
          <w:rFonts w:ascii="Arial" w:hAnsi="Arial" w:cs="Arial"/>
          <w:sz w:val="24"/>
          <w:szCs w:val="24"/>
          <w:lang w:val="uk-UA"/>
        </w:rPr>
        <w:t>іського</w:t>
      </w:r>
      <w:r w:rsidRPr="0032792C">
        <w:rPr>
          <w:rFonts w:ascii="Arial" w:hAnsi="Arial" w:cs="Arial"/>
          <w:sz w:val="24"/>
          <w:szCs w:val="24"/>
        </w:rPr>
        <w:t xml:space="preserve"> бюджету;</w:t>
      </w:r>
      <w:r>
        <w:rPr>
          <w:rFonts w:ascii="Arial" w:hAnsi="Arial" w:cs="Arial"/>
          <w:sz w:val="24"/>
          <w:szCs w:val="24"/>
          <w:lang w:val="uk-UA"/>
        </w:rPr>
        <w:br/>
      </w:r>
    </w:p>
    <w:p w:rsidR="0032792C" w:rsidRPr="0032792C" w:rsidRDefault="0032792C" w:rsidP="0032792C">
      <w:pPr>
        <w:pStyle w:val="a3"/>
        <w:numPr>
          <w:ilvl w:val="0"/>
          <w:numId w:val="8"/>
        </w:numPr>
        <w:tabs>
          <w:tab w:val="left" w:pos="709"/>
        </w:tabs>
        <w:rPr>
          <w:rFonts w:ascii="Arial" w:hAnsi="Arial" w:cs="Arial"/>
          <w:color w:val="auto"/>
          <w:sz w:val="24"/>
          <w:szCs w:val="24"/>
        </w:rPr>
      </w:pPr>
      <w:proofErr w:type="spellStart"/>
      <w:proofErr w:type="gramStart"/>
      <w:r w:rsidRPr="0032792C">
        <w:rPr>
          <w:rFonts w:ascii="Arial" w:hAnsi="Arial" w:cs="Arial"/>
          <w:sz w:val="24"/>
          <w:szCs w:val="24"/>
        </w:rPr>
        <w:lastRenderedPageBreak/>
        <w:t>м</w:t>
      </w:r>
      <w:proofErr w:type="gramEnd"/>
      <w:r w:rsidRPr="0032792C">
        <w:rPr>
          <w:rFonts w:ascii="Arial" w:hAnsi="Arial" w:cs="Arial"/>
          <w:sz w:val="24"/>
          <w:szCs w:val="24"/>
        </w:rPr>
        <w:t>істять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ненормативну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лексику, </w:t>
      </w:r>
      <w:proofErr w:type="spellStart"/>
      <w:r w:rsidRPr="0032792C">
        <w:rPr>
          <w:rFonts w:ascii="Arial" w:hAnsi="Arial" w:cs="Arial"/>
          <w:sz w:val="24"/>
          <w:szCs w:val="24"/>
        </w:rPr>
        <w:t>наклепи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образи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заклики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32792C">
        <w:rPr>
          <w:rFonts w:ascii="Arial" w:hAnsi="Arial" w:cs="Arial"/>
          <w:sz w:val="24"/>
          <w:szCs w:val="24"/>
        </w:rPr>
        <w:t>насильства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повалення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влади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792C">
        <w:rPr>
          <w:rFonts w:ascii="Arial" w:hAnsi="Arial" w:cs="Arial"/>
          <w:sz w:val="24"/>
          <w:szCs w:val="24"/>
        </w:rPr>
        <w:t>зміни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конституційного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ладу </w:t>
      </w:r>
      <w:proofErr w:type="spellStart"/>
      <w:r w:rsidRPr="0032792C">
        <w:rPr>
          <w:rFonts w:ascii="Arial" w:hAnsi="Arial" w:cs="Arial"/>
          <w:sz w:val="24"/>
          <w:szCs w:val="24"/>
        </w:rPr>
        <w:t>країни</w:t>
      </w:r>
      <w:proofErr w:type="spellEnd"/>
      <w:r w:rsidRPr="0032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92C">
        <w:rPr>
          <w:rFonts w:ascii="Arial" w:hAnsi="Arial" w:cs="Arial"/>
          <w:sz w:val="24"/>
          <w:szCs w:val="24"/>
        </w:rPr>
        <w:t>тощо</w:t>
      </w:r>
      <w:proofErr w:type="spellEnd"/>
      <w:r w:rsidRPr="0032792C">
        <w:rPr>
          <w:rFonts w:ascii="Arial" w:hAnsi="Arial" w:cs="Arial"/>
          <w:sz w:val="24"/>
          <w:szCs w:val="24"/>
        </w:rPr>
        <w:t>.</w:t>
      </w:r>
    </w:p>
    <w:p w:rsidR="005550B4" w:rsidRPr="00F34D38" w:rsidRDefault="0032792C" w:rsidP="005550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2792C">
        <w:rPr>
          <w:rFonts w:ascii="Arial" w:hAnsi="Arial" w:cs="Arial"/>
          <w:sz w:val="24"/>
          <w:szCs w:val="24"/>
          <w:lang w:eastAsia="uk-UA"/>
        </w:rPr>
        <w:t>При формуванні проектних пропозицій, які включають роботи з будівництва, реконструкції або капітального ремонту об’єктів, авторам необхідно керуватись переліками орієнтовних цін на основні будівельні матеріали, вироби на конструкції, розміщеними на сайті Міністерства регіонального р</w:t>
      </w:r>
      <w:r w:rsidR="005550B4">
        <w:rPr>
          <w:rFonts w:ascii="Arial" w:hAnsi="Arial" w:cs="Arial"/>
          <w:sz w:val="24"/>
          <w:szCs w:val="24"/>
          <w:lang w:eastAsia="uk-UA"/>
        </w:rPr>
        <w:t xml:space="preserve">озвитку та будівництва України </w:t>
      </w:r>
      <w:hyperlink r:id="rId6" w:history="1">
        <w:r w:rsidR="005550B4" w:rsidRPr="005550B4">
          <w:rPr>
            <w:rStyle w:val="a7"/>
            <w:rFonts w:ascii="Arial" w:eastAsia="Times New Roman" w:hAnsi="Arial" w:cs="Arial"/>
            <w:sz w:val="24"/>
            <w:szCs w:val="24"/>
            <w:lang w:eastAsia="uk-UA"/>
          </w:rPr>
          <w:t>http://www.minregion.gov.ua/napryamki-diyalnosti/building/pricing/tsinoutvorennya/</w:t>
        </w:r>
      </w:hyperlink>
      <w:r w:rsidR="005550B4" w:rsidRPr="005550B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5550B4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</w:t>
      </w:r>
    </w:p>
    <w:p w:rsidR="0068014B" w:rsidRPr="0068014B" w:rsidRDefault="0068014B" w:rsidP="0068014B">
      <w:pPr>
        <w:rPr>
          <w:rFonts w:ascii="Arial" w:hAnsi="Arial" w:cs="Arial"/>
          <w:i/>
          <w:color w:val="31849B" w:themeColor="accent5" w:themeShade="BF"/>
          <w:sz w:val="28"/>
          <w:szCs w:val="28"/>
          <w:lang w:eastAsia="uk-UA"/>
        </w:rPr>
      </w:pPr>
      <w:proofErr w:type="spellStart"/>
      <w:r>
        <w:rPr>
          <w:rFonts w:ascii="Arial" w:hAnsi="Arial" w:cs="Arial"/>
          <w:i/>
          <w:color w:val="31849B" w:themeColor="accent5" w:themeShade="BF"/>
          <w:sz w:val="28"/>
          <w:szCs w:val="28"/>
          <w:lang w:eastAsia="uk-UA"/>
        </w:rPr>
        <w:t>Адреса\м</w:t>
      </w:r>
      <w:r w:rsidRPr="0068014B">
        <w:rPr>
          <w:rFonts w:ascii="Arial" w:hAnsi="Arial" w:cs="Arial"/>
          <w:i/>
          <w:color w:val="31849B" w:themeColor="accent5" w:themeShade="BF"/>
          <w:sz w:val="28"/>
          <w:szCs w:val="28"/>
          <w:lang w:eastAsia="uk-UA"/>
        </w:rPr>
        <w:t>ісце</w:t>
      </w:r>
      <w:proofErr w:type="spellEnd"/>
      <w:r w:rsidRPr="0068014B">
        <w:rPr>
          <w:rFonts w:ascii="Arial" w:hAnsi="Arial" w:cs="Arial"/>
          <w:i/>
          <w:color w:val="31849B" w:themeColor="accent5" w:themeShade="BF"/>
          <w:sz w:val="28"/>
          <w:szCs w:val="28"/>
          <w:lang w:eastAsia="uk-UA"/>
        </w:rPr>
        <w:t xml:space="preserve"> реалізації проекту</w:t>
      </w:r>
    </w:p>
    <w:p w:rsidR="0068014B" w:rsidRPr="00A6383C" w:rsidRDefault="0068014B" w:rsidP="00680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Зазначте місце або точну адресу, де буде реалізовано проект. Якщо проект стосується декількох </w:t>
      </w:r>
      <w:proofErr w:type="spellStart"/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локацій</w:t>
      </w:r>
      <w:proofErr w:type="spellEnd"/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вкажіть всі </w:t>
      </w:r>
      <w:proofErr w:type="spellStart"/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місця\адреси</w:t>
      </w:r>
      <w:proofErr w:type="spellEnd"/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68014B" w:rsidRPr="00A6383C" w:rsidRDefault="0068014B" w:rsidP="00680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Зверніть увагу: за рахунок міського бюджету не можуть бути реалізовані проекти</w:t>
      </w:r>
      <w:r w:rsidR="003059B0"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місцях</w:t>
      </w:r>
      <w:r w:rsidRPr="00A6383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які знаходяться у приватній власності або в оренді.</w:t>
      </w:r>
    </w:p>
    <w:p w:rsidR="0068014B" w:rsidRPr="003059B0" w:rsidRDefault="0068014B" w:rsidP="0068014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uk-UA"/>
        </w:rPr>
      </w:pPr>
      <w:r w:rsidRPr="003059B0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>Опис завдання</w:t>
      </w:r>
    </w:p>
    <w:p w:rsidR="0068014B" w:rsidRPr="000F0DCE" w:rsidRDefault="000F0DCE" w:rsidP="00680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F0DCE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Короткий </w:t>
      </w:r>
      <w:proofErr w:type="spellStart"/>
      <w:r w:rsidRPr="000F0DCE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опис</w:t>
      </w:r>
      <w:proofErr w:type="spellEnd"/>
      <w:r w:rsidRPr="000F0DCE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: </w:t>
      </w:r>
      <w:proofErr w:type="spellStart"/>
      <w:r w:rsidRPr="000F0DCE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опиш</w:t>
      </w: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іть</w:t>
      </w:r>
      <w:proofErr w:type="spellEnd"/>
      <w:r w:rsidR="0068014B"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коротко </w:t>
      </w:r>
      <w:proofErr w:type="gramStart"/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</w:t>
      </w:r>
      <w:proofErr w:type="gramEnd"/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gramStart"/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задач</w:t>
      </w:r>
      <w:proofErr w:type="gramEnd"/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 чи проблеми, які</w:t>
      </w:r>
      <w:r w:rsidR="0068014B"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вирішує реалізація</w:t>
      </w:r>
      <w:r w:rsidR="0068014B"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Вашого проекту</w:t>
      </w: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68014B" w:rsidRPr="000F0DCE" w:rsidRDefault="000F0DCE" w:rsidP="00680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Розгорнутий опис: р</w:t>
      </w:r>
      <w:r w:rsidR="0068014B"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озкажіть більш д</w:t>
      </w: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етально про Ваш проект, в чому він полягає, які питання вирішує та чим буде корисний для Громади</w:t>
      </w:r>
      <w:r w:rsidR="0068014B"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68014B" w:rsidRPr="000F0DCE" w:rsidRDefault="0068014B" w:rsidP="006801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Опишіть, на яких умовах жителі зможуть користуватися результатами, відвідувати об'єкт. </w:t>
      </w:r>
      <w:r w:rsidR="00AD42B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Хто може користуватися та запропоновані години роботи/</w:t>
      </w:r>
      <w:r w:rsidR="00AD42B7"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доступу до об'єкта? </w:t>
      </w: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Опис проекту не </w:t>
      </w:r>
      <w:r w:rsidR="00AD42B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має</w:t>
      </w:r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містити вказівки на </w:t>
      </w:r>
      <w:proofErr w:type="spellStart"/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субʼєкт</w:t>
      </w:r>
      <w:proofErr w:type="spellEnd"/>
      <w:r w:rsidRPr="000F0DC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який може бути потенційним виконавцем проекту.</w:t>
      </w:r>
    </w:p>
    <w:p w:rsidR="00BD139A" w:rsidRPr="00BD139A" w:rsidRDefault="00BD139A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uk-UA"/>
        </w:rPr>
      </w:pPr>
      <w:r w:rsidRPr="00BD139A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>Кошторис проекту</w:t>
      </w:r>
      <w:r w:rsidR="002A3266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 xml:space="preserve"> </w:t>
      </w:r>
      <w:r w:rsidR="002A3266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br/>
      </w:r>
      <w:r w:rsidR="0068008D">
        <w:rPr>
          <w:rFonts w:ascii="Arial" w:eastAsia="Times New Roman" w:hAnsi="Arial" w:cs="Arial"/>
          <w:bCs/>
          <w:i/>
          <w:color w:val="31849B" w:themeColor="accent5" w:themeShade="BF"/>
          <w:sz w:val="24"/>
          <w:szCs w:val="24"/>
          <w:lang w:eastAsia="uk-UA"/>
        </w:rPr>
        <w:br/>
      </w:r>
      <w:r w:rsidR="0068008D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>Н</w:t>
      </w:r>
      <w:r w:rsidR="00F030E7">
        <w:rPr>
          <w:rFonts w:ascii="Arial" w:eastAsia="Times New Roman" w:hAnsi="Arial" w:cs="Arial"/>
          <w:bCs/>
          <w:sz w:val="24"/>
          <w:szCs w:val="24"/>
          <w:lang w:eastAsia="uk-UA"/>
        </w:rPr>
        <w:t>а 201</w:t>
      </w:r>
      <w:r w:rsidR="00F030E7">
        <w:rPr>
          <w:rFonts w:ascii="Arial" w:eastAsia="Times New Roman" w:hAnsi="Arial" w:cs="Arial"/>
          <w:bCs/>
          <w:sz w:val="24"/>
          <w:szCs w:val="24"/>
          <w:lang w:val="ru-RU" w:eastAsia="uk-UA"/>
        </w:rPr>
        <w:t>7</w:t>
      </w:r>
      <w:r w:rsidR="002A3266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рік встановлена максимальна вартість </w:t>
      </w:r>
      <w:r w:rsidR="0068008D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>для подачі проект</w:t>
      </w:r>
      <w:r w:rsidR="0068008D">
        <w:rPr>
          <w:rFonts w:ascii="Arial" w:eastAsia="Times New Roman" w:hAnsi="Arial" w:cs="Arial"/>
          <w:bCs/>
          <w:sz w:val="24"/>
          <w:szCs w:val="24"/>
          <w:lang w:eastAsia="uk-UA"/>
        </w:rPr>
        <w:t>у</w:t>
      </w:r>
      <w:r w:rsidR="0068008D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- </w:t>
      </w:r>
      <w:r w:rsidR="002A3266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не більше </w:t>
      </w:r>
      <w:r w:rsidR="0055484A">
        <w:rPr>
          <w:rFonts w:ascii="Arial" w:eastAsia="Times New Roman" w:hAnsi="Arial" w:cs="Arial"/>
          <w:bCs/>
          <w:sz w:val="24"/>
          <w:szCs w:val="24"/>
          <w:lang w:eastAsia="uk-UA"/>
        </w:rPr>
        <w:t>10</w:t>
      </w:r>
      <w:r w:rsidR="002A3266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0 </w:t>
      </w:r>
      <w:proofErr w:type="spellStart"/>
      <w:r w:rsidR="002A3266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>тис.грн</w:t>
      </w:r>
      <w:proofErr w:type="spellEnd"/>
      <w:r w:rsidR="0068008D" w:rsidRPr="0068008D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  <w:r w:rsidR="0068008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Заг</w:t>
      </w:r>
      <w:r w:rsidR="00B94FE9">
        <w:rPr>
          <w:rFonts w:ascii="Arial" w:eastAsia="Times New Roman" w:hAnsi="Arial" w:cs="Arial"/>
          <w:bCs/>
          <w:sz w:val="24"/>
          <w:szCs w:val="24"/>
          <w:lang w:eastAsia="uk-UA"/>
        </w:rPr>
        <w:t>альний бюджет програми складає 1</w:t>
      </w:r>
      <w:r w:rsidR="0068008D">
        <w:rPr>
          <w:rFonts w:ascii="Arial" w:eastAsia="Times New Roman" w:hAnsi="Arial" w:cs="Arial"/>
          <w:bCs/>
          <w:sz w:val="24"/>
          <w:szCs w:val="24"/>
          <w:lang w:eastAsia="uk-UA"/>
        </w:rPr>
        <w:t>0</w:t>
      </w:r>
      <w:r w:rsidR="0055484A">
        <w:rPr>
          <w:rFonts w:ascii="Arial" w:eastAsia="Times New Roman" w:hAnsi="Arial" w:cs="Arial"/>
          <w:bCs/>
          <w:sz w:val="24"/>
          <w:szCs w:val="24"/>
          <w:lang w:eastAsia="uk-UA"/>
        </w:rPr>
        <w:t>0</w:t>
      </w:r>
      <w:r w:rsidR="0068008D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</w:t>
      </w:r>
      <w:proofErr w:type="spellStart"/>
      <w:r w:rsidR="0068008D">
        <w:rPr>
          <w:rFonts w:ascii="Arial" w:eastAsia="Times New Roman" w:hAnsi="Arial" w:cs="Arial"/>
          <w:bCs/>
          <w:sz w:val="24"/>
          <w:szCs w:val="24"/>
          <w:lang w:eastAsia="uk-UA"/>
        </w:rPr>
        <w:t>тис.грн</w:t>
      </w:r>
      <w:proofErr w:type="spellEnd"/>
      <w:r w:rsidR="0068008D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p w:rsidR="00BD139A" w:rsidRPr="00A66CFC" w:rsidRDefault="00BD139A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Підготуйте бюджет (кошторис) проекту в формі таблиці. Для цього спочатку складіть список всіх витрат, які необхідні проекту. Статтями витрат можуть бути не тільки матеріали, але і роботи</w:t>
      </w:r>
      <w:r w:rsidR="005550B4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пов’язані з доставкою, зб</w:t>
      </w:r>
      <w:r w:rsidR="0068008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ркою, по</w:t>
      </w:r>
      <w:r w:rsidR="005550B4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передньою підготовкою, замірами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5550B4" w:rsidRPr="00A66CFC" w:rsidRDefault="00BD139A" w:rsidP="005550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списку матеріалів не пропустіть витратні матеріали, різні дрібниці і речі, які на перший погляд не вимагають витрат (саджанці квітів для клумби, наприклад).</w:t>
      </w:r>
      <w:r w:rsidR="005550B4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Також потрібно вказати обсяг кожного виду ресурсу окремо (штук, кг, м, годин). 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Зберіть інформацію про вартість одиниці необхідних ресурсів. Використовуйте </w:t>
      </w:r>
      <w:proofErr w:type="spellStart"/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інтернет-довідники</w:t>
      </w:r>
      <w:proofErr w:type="spellEnd"/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r w:rsidR="005550B4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5550B4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Нагадуємо, що ціни на матеріали та роботи, можна знайти у відкритому доступі в Інтернеті, також для визначення вартості можна використовувати ціни, які рекомендовані на сайті Міністерства регіонального розвитку та будівництва України за посиланням: </w:t>
      </w:r>
      <w:hyperlink r:id="rId7" w:history="1">
        <w:r w:rsidR="005550B4" w:rsidRPr="00A66CFC">
          <w:rPr>
            <w:rStyle w:val="a7"/>
            <w:rFonts w:ascii="Arial" w:eastAsia="Times New Roman" w:hAnsi="Arial" w:cs="Arial"/>
            <w:sz w:val="24"/>
            <w:szCs w:val="24"/>
            <w:lang w:eastAsia="uk-UA"/>
          </w:rPr>
          <w:t>http://www.minregion.gov.ua/napryamki-diyalnosti/building/pricing/tsinoutvorennya/</w:t>
        </w:r>
      </w:hyperlink>
      <w:r w:rsidR="005550B4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 </w:t>
      </w:r>
    </w:p>
    <w:p w:rsidR="00BD139A" w:rsidRPr="00A66CFC" w:rsidRDefault="005550B4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кщо 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є сумніви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чи всі витрати включені, 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буде доречним додати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під таблицею рядок "непередбачені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витрати" й вказати 10-15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% від загального бюджету. 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рорахуйте 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фінальну суму з урахуванням непередбачених витрат. Додайте отриманий файл до проектної заявки.</w:t>
      </w:r>
    </w:p>
    <w:p w:rsidR="00BD139A" w:rsidRPr="00A66CFC" w:rsidRDefault="005550B4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Важлива інформація: 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більшість проектів, пов’язаних з будівельними або ремонтними роботами потребує розробки пр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оектно-кошторисної документації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(ПКД). 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ПКД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буде замовляти відповідний структурний підрозділ, який буде </w:t>
      </w:r>
      <w:r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реалізовувати</w:t>
      </w:r>
      <w:r w:rsidR="00BD139A" w:rsidRPr="00A66CF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Ваш проект. Зазвичай, орієнтовна вартість такої документації становить 10% від загальної вартості будівельних або ремонтних робіт.</w:t>
      </w:r>
    </w:p>
    <w:p w:rsidR="00BD139A" w:rsidRPr="00A66CFC" w:rsidRDefault="00A66CFC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uk-UA"/>
        </w:rPr>
      </w:pPr>
      <w:bookmarkStart w:id="0" w:name="_GoBack"/>
      <w:bookmarkEnd w:id="0"/>
      <w:r w:rsidRPr="00A66CFC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val="ru-RU" w:eastAsia="uk-UA"/>
        </w:rPr>
        <w:t>П</w:t>
      </w:r>
      <w:proofErr w:type="spellStart"/>
      <w:r w:rsidRPr="00A66CFC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>ідписи</w:t>
      </w:r>
      <w:proofErr w:type="spellEnd"/>
      <w:r w:rsidR="005550B4" w:rsidRPr="00A66CFC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 xml:space="preserve"> на підтримку</w:t>
      </w:r>
      <w:r w:rsidR="00BD139A" w:rsidRPr="00A66CFC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 xml:space="preserve"> проект</w:t>
      </w:r>
      <w:r w:rsidR="005550B4" w:rsidRPr="00A66CFC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>у</w:t>
      </w:r>
    </w:p>
    <w:p w:rsidR="00BD139A" w:rsidRPr="00DB0490" w:rsidRDefault="00A66CFC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 меню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</w:t>
      </w:r>
      <w:proofErr w:type="spellStart"/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Інформація\Бланки</w:t>
      </w:r>
      <w:proofErr w:type="spellEnd"/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можна завантажити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форму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для 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підписів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 підтримку Вашого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проект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Форму необхідно роздрукувати та зібрати</w:t>
      </w:r>
      <w:r w:rsidR="00DB0490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менше 15 підписів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людей, які згодні підтримати вашу ідею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r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Для цього потрібно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вказати номер телефону, серію та номер паспорту, ПІБ, адресу і поставити підпис. Бланк заповнюється від руки. Коли </w:t>
      </w:r>
      <w:r w:rsidR="00DB0490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потрібну 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кількість підписів отримано, </w:t>
      </w:r>
      <w:proofErr w:type="spellStart"/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відскануйте</w:t>
      </w:r>
      <w:proofErr w:type="spellEnd"/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DB0490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чи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сфотографуйте заповнений бланк і додайте його до проектної заявки</w:t>
      </w:r>
      <w:r w:rsidR="00DB0490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сайті</w:t>
      </w:r>
      <w:r w:rsidR="00BD139A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DB0490" w:rsidRPr="00DB04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Якщо документи подаються через місця підтримки – подається заповнена форма-оригінал.</w:t>
      </w:r>
    </w:p>
    <w:p w:rsidR="00BD139A" w:rsidRPr="00DB0490" w:rsidRDefault="00BD139A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uk-UA"/>
        </w:rPr>
      </w:pPr>
      <w:r w:rsidRPr="00F34D38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  <w:r w:rsidR="00DB0490" w:rsidRPr="00DB0490">
        <w:rPr>
          <w:rFonts w:ascii="Arial" w:eastAsia="Times New Roman" w:hAnsi="Arial" w:cs="Arial"/>
          <w:bCs/>
          <w:i/>
          <w:color w:val="31849B" w:themeColor="accent5" w:themeShade="BF"/>
          <w:sz w:val="28"/>
          <w:szCs w:val="28"/>
          <w:lang w:eastAsia="uk-UA"/>
        </w:rPr>
        <w:t>Документи, фото, файли</w:t>
      </w:r>
    </w:p>
    <w:p w:rsidR="00BD139A" w:rsidRPr="002A3266" w:rsidRDefault="00C560AA" w:rsidP="00BD13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 подачі заявки он-лайн потрібно завантажити наступні файли:</w:t>
      </w:r>
      <w:r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- загальний опис проекту та розрахований бюджет. Ці дані будуть загальнодоступні та викладені в описі Вашого проекту на сайті;</w:t>
      </w:r>
      <w:r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- файл особистих даних та форма з підписами на підтримку проекту. </w:t>
      </w:r>
      <w:r w:rsidR="002A3266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Особиста і</w:t>
      </w:r>
      <w:r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нфор</w:t>
      </w:r>
      <w:r w:rsidR="002A3266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мація доступна лише для адміністрації конкурсу.</w:t>
      </w:r>
      <w:r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</w:t>
      </w:r>
      <w:r w:rsidR="002A3266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датково до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проектної заявки </w:t>
      </w:r>
      <w:r w:rsidR="002A3266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можна завантажити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файл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и (4-6 </w:t>
      </w:r>
      <w:proofErr w:type="spellStart"/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шт</w:t>
      </w:r>
      <w:proofErr w:type="spellEnd"/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які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розкривають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Вашу ідею. Це може бути зображення карти з 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уточненням на ній локації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де плануєтьс</w:t>
      </w:r>
      <w:r w:rsidR="002A3266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я розміщення, схема, креслення 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об'єкта, </w:t>
      </w:r>
      <w:r w:rsidR="002A3266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презентація,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фото</w:t>
      </w:r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Допустимі формати файлів: </w:t>
      </w:r>
      <w:proofErr w:type="spellStart"/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jpg</w:t>
      </w:r>
      <w:proofErr w:type="spellEnd"/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doc</w:t>
      </w:r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DB0490" w:rsidRPr="002A3266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pptx</w:t>
      </w:r>
      <w:proofErr w:type="spellEnd"/>
      <w:r w:rsidR="00BD139A" w:rsidRPr="002A326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Максимальний обсяг кожного файлу - до 10 Мб.</w:t>
      </w:r>
    </w:p>
    <w:p w:rsidR="00F62605" w:rsidRPr="0068008D" w:rsidRDefault="0068008D" w:rsidP="00D13DF0">
      <w:pPr>
        <w:rPr>
          <w:rFonts w:ascii="Arial" w:hAnsi="Arial" w:cs="Arial"/>
          <w:sz w:val="24"/>
          <w:szCs w:val="24"/>
        </w:rPr>
      </w:pPr>
      <w:proofErr w:type="spellStart"/>
      <w:r w:rsidRPr="0068008D"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uk-UA"/>
        </w:rPr>
        <w:t>Запитання\відповіді</w:t>
      </w:r>
      <w:proofErr w:type="spellEnd"/>
      <w:r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uk-UA"/>
        </w:rPr>
        <w:br/>
      </w:r>
      <w:r>
        <w:rPr>
          <w:rFonts w:ascii="Arial" w:eastAsia="Times New Roman" w:hAnsi="Arial" w:cs="Arial"/>
          <w:i/>
          <w:color w:val="31849B" w:themeColor="accent5" w:themeShade="BF"/>
          <w:sz w:val="28"/>
          <w:szCs w:val="28"/>
          <w:lang w:eastAsia="uk-UA"/>
        </w:rPr>
        <w:br/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Якщо у Вас виникли запитання стосовно оформлення, подачі заявки скористайтеся формою </w:t>
      </w:r>
      <w:proofErr w:type="spellStart"/>
      <w:r>
        <w:rPr>
          <w:rFonts w:ascii="Arial" w:eastAsia="Times New Roman" w:hAnsi="Arial" w:cs="Arial"/>
          <w:sz w:val="24"/>
          <w:szCs w:val="24"/>
          <w:lang w:eastAsia="uk-UA"/>
        </w:rPr>
        <w:t>зворотнього</w:t>
      </w:r>
      <w:proofErr w:type="spellEnd"/>
      <w:r>
        <w:rPr>
          <w:rFonts w:ascii="Arial" w:eastAsia="Times New Roman" w:hAnsi="Arial" w:cs="Arial"/>
          <w:sz w:val="24"/>
          <w:szCs w:val="24"/>
          <w:lang w:eastAsia="uk-UA"/>
        </w:rPr>
        <w:t xml:space="preserve"> зв’язку в меню «Контакти»</w:t>
      </w:r>
      <w:r w:rsidR="0062071E">
        <w:rPr>
          <w:rFonts w:ascii="Arial" w:eastAsia="Times New Roman" w:hAnsi="Arial" w:cs="Arial"/>
          <w:sz w:val="24"/>
          <w:szCs w:val="24"/>
          <w:lang w:eastAsia="uk-UA"/>
        </w:rPr>
        <w:t>. Також можна звернутися особисто в місця підтримки програми «Бюджет участі», що зазначені в меню «Контакти».</w:t>
      </w:r>
      <w:r w:rsidR="00DC360B">
        <w:rPr>
          <w:rFonts w:ascii="Arial" w:eastAsia="Times New Roman" w:hAnsi="Arial" w:cs="Arial"/>
          <w:sz w:val="24"/>
          <w:szCs w:val="24"/>
          <w:lang w:eastAsia="uk-UA"/>
        </w:rPr>
        <w:br/>
      </w:r>
      <w:r w:rsidR="00DC360B">
        <w:rPr>
          <w:rFonts w:ascii="Arial" w:eastAsia="Times New Roman" w:hAnsi="Arial" w:cs="Arial"/>
          <w:sz w:val="24"/>
          <w:szCs w:val="24"/>
          <w:lang w:eastAsia="uk-UA"/>
        </w:rPr>
        <w:br/>
      </w:r>
      <w:r w:rsidR="00DC360B" w:rsidRPr="00DC360B">
        <w:rPr>
          <w:rFonts w:ascii="Arial" w:eastAsia="Times New Roman" w:hAnsi="Arial" w:cs="Arial"/>
          <w:b/>
          <w:color w:val="31849B" w:themeColor="accent5" w:themeShade="BF"/>
          <w:sz w:val="32"/>
          <w:szCs w:val="32"/>
          <w:lang w:eastAsia="uk-UA"/>
        </w:rPr>
        <w:t>Бажаємо Вам вдалих ідей та перемоги!</w:t>
      </w:r>
    </w:p>
    <w:sectPr w:rsidR="00F62605" w:rsidRPr="0068008D" w:rsidSect="00A66CF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D6D"/>
    <w:multiLevelType w:val="hybridMultilevel"/>
    <w:tmpl w:val="2A36E8CA"/>
    <w:lvl w:ilvl="0" w:tplc="A4969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39D0"/>
    <w:multiLevelType w:val="multilevel"/>
    <w:tmpl w:val="B5E004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3.3.%3"/>
      <w:lvlJc w:val="left"/>
      <w:pPr>
        <w:ind w:left="2422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2">
    <w:nsid w:val="49673D75"/>
    <w:multiLevelType w:val="multilevel"/>
    <w:tmpl w:val="05E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824250"/>
    <w:multiLevelType w:val="multilevel"/>
    <w:tmpl w:val="B2D054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3.%2.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4">
    <w:nsid w:val="5AFA6BFC"/>
    <w:multiLevelType w:val="multilevel"/>
    <w:tmpl w:val="F19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924566"/>
    <w:multiLevelType w:val="multilevel"/>
    <w:tmpl w:val="E76A6E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3.2.%3"/>
      <w:lvlJc w:val="left"/>
      <w:pPr>
        <w:ind w:left="2422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6">
    <w:nsid w:val="73526BE2"/>
    <w:multiLevelType w:val="hybridMultilevel"/>
    <w:tmpl w:val="13060F9E"/>
    <w:lvl w:ilvl="0" w:tplc="B7745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F7645"/>
    <w:multiLevelType w:val="multilevel"/>
    <w:tmpl w:val="FC9E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05"/>
    <w:rsid w:val="000F0DCE"/>
    <w:rsid w:val="002A3266"/>
    <w:rsid w:val="003059B0"/>
    <w:rsid w:val="0032792C"/>
    <w:rsid w:val="00380F80"/>
    <w:rsid w:val="0055484A"/>
    <w:rsid w:val="005550B4"/>
    <w:rsid w:val="0062071E"/>
    <w:rsid w:val="0068008D"/>
    <w:rsid w:val="0068014B"/>
    <w:rsid w:val="00A55908"/>
    <w:rsid w:val="00A6383C"/>
    <w:rsid w:val="00A66CFC"/>
    <w:rsid w:val="00AD42B7"/>
    <w:rsid w:val="00B94FE9"/>
    <w:rsid w:val="00BD139A"/>
    <w:rsid w:val="00C560AA"/>
    <w:rsid w:val="00D13DF0"/>
    <w:rsid w:val="00DB0490"/>
    <w:rsid w:val="00DC360B"/>
    <w:rsid w:val="00F030E7"/>
    <w:rsid w:val="00F62605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8"/>
  </w:style>
  <w:style w:type="paragraph" w:styleId="1">
    <w:name w:val="heading 1"/>
    <w:basedOn w:val="a"/>
    <w:next w:val="a"/>
    <w:link w:val="10"/>
    <w:uiPriority w:val="9"/>
    <w:qFormat/>
    <w:rsid w:val="00380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80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80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0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80F80"/>
    <w:rPr>
      <w:b/>
      <w:bCs/>
    </w:rPr>
  </w:style>
  <w:style w:type="character" w:styleId="a7">
    <w:name w:val="Hyperlink"/>
    <w:basedOn w:val="a0"/>
    <w:uiPriority w:val="99"/>
    <w:unhideWhenUsed/>
    <w:rsid w:val="0068014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0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F030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8"/>
  </w:style>
  <w:style w:type="paragraph" w:styleId="1">
    <w:name w:val="heading 1"/>
    <w:basedOn w:val="a"/>
    <w:next w:val="a"/>
    <w:link w:val="10"/>
    <w:uiPriority w:val="9"/>
    <w:qFormat/>
    <w:rsid w:val="00380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80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80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0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80F80"/>
    <w:rPr>
      <w:b/>
      <w:bCs/>
    </w:rPr>
  </w:style>
  <w:style w:type="character" w:styleId="a7">
    <w:name w:val="Hyperlink"/>
    <w:basedOn w:val="a0"/>
    <w:uiPriority w:val="99"/>
    <w:unhideWhenUsed/>
    <w:rsid w:val="0068014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0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F03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region.gov.ua/napryamki-diyalnosti/building/pricing/tsinoutvoren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gov.ua/napryamki-diyalnosti/building/pricing/tsinoutvoren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4126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2017-02-14T07:33:00Z</dcterms:created>
  <dcterms:modified xsi:type="dcterms:W3CDTF">2017-08-07T13:39:00Z</dcterms:modified>
</cp:coreProperties>
</file>